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EC" w:rsidRDefault="00E97FEC" w:rsidP="00E97F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Tarcza Antykryzysowa</w:t>
      </w:r>
      <w:r w:rsidRPr="00E97F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: wiele nowych rozwiązań dla firm, pracowników i rolników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Tarcza Antykryzysowa to pakiet rozwiązań, który ma za zadanie pomóc polskim firmom i ich pracownikom w przejściu przez kryzys wywołany pandemią koronawirusa. Nowe przepi</w:t>
      </w:r>
      <w:r>
        <w:rPr>
          <w:rFonts w:ascii="Times New Roman" w:eastAsia="Times New Roman" w:hAnsi="Times New Roman" w:cs="Times New Roman"/>
          <w:lang w:eastAsia="pl-PL"/>
        </w:rPr>
        <w:t>sy obowiązują już od 1 kwietnia.</w:t>
      </w:r>
      <w:r w:rsidRPr="00E97FEC">
        <w:rPr>
          <w:rFonts w:ascii="Times New Roman" w:eastAsia="Times New Roman" w:hAnsi="Times New Roman" w:cs="Times New Roman"/>
          <w:lang w:eastAsia="pl-PL"/>
        </w:rPr>
        <w:t xml:space="preserve"> Przedstawiamy nowe propozycje.</w:t>
      </w:r>
    </w:p>
    <w:p w:rsidR="00E97FEC" w:rsidRPr="00E97FEC" w:rsidRDefault="00E97FEC" w:rsidP="00E97F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b/>
          <w:bCs/>
          <w:lang w:eastAsia="pl-PL"/>
        </w:rPr>
        <w:t>Większe firmy także ze zwolnieniem z ZUS-u na 3 miesiące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Znacznie rozszerzamy krąg przedsiębiorców, którzy skorzystają z 3-miesięcznych wakacji składkowych w ZUS-ie. Dotychczas takie zwolnienie z ZUS-u dotyczyło samozatrudnionych oraz mikrofirmy zatrudniające do 9 pracowników. Po zmianach z wakacji składkowych skorzystają także firmy, które zatrudniają od 10 do 49 osób.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Państwo pokryje połowę składek na ZUS tym przedsiębiorstwom pod warunkiem, że w tym okresie utrzymają zatrudnienie. Mechanizm pozytywnie wpłynie na zmniejszenie zwolnień pracowników.</w:t>
      </w:r>
    </w:p>
    <w:p w:rsidR="00E97FEC" w:rsidRPr="00E97FEC" w:rsidRDefault="00E97FEC" w:rsidP="00E97F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b/>
          <w:bCs/>
          <w:lang w:eastAsia="pl-PL"/>
        </w:rPr>
        <w:t>Dłuższe postojowe dla samozatrudnionych i pracowników na umowie cywilnoprawnej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Osoby prowadzące jednoosobową działalność gospodarczą, a także zatrudnione w ramach umowy cywilnoprawnej będą otrzymywały przez 3 miesiące świadczenie w wysokości 2 tys. złotych. Pierwotnie wsparcie miało być udzielone na okres 1 miesiąca.</w:t>
      </w:r>
    </w:p>
    <w:p w:rsidR="00E97FEC" w:rsidRPr="00E97FEC" w:rsidRDefault="00E97FEC" w:rsidP="00E97F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b/>
          <w:bCs/>
          <w:lang w:eastAsia="pl-PL"/>
        </w:rPr>
        <w:t xml:space="preserve">Zasiłek dla rolników objętych kwarantanną 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Rolnicy i pracujący z nimi domownicy mogą liczyć na zasiłek w wysokości 50% minimalnego wynagrodzenia, jeśli ze względu na obowiązkową kwarantannę lub pobyt w szpitalu w związku z koronawirusem nie mogą wykonywać swojej pracy.</w:t>
      </w:r>
    </w:p>
    <w:p w:rsidR="00E97FEC" w:rsidRPr="00E97FEC" w:rsidRDefault="00E97FEC" w:rsidP="00E97F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b/>
          <w:bCs/>
          <w:lang w:eastAsia="pl-PL"/>
        </w:rPr>
        <w:t>Rozszerzenie świadczeń ochrony miejsc pracy na NGO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Organizacje pozarządowe, pożytku publicznego i zajmujące się wolontariatem będą mogły skorzystać ze wsparcia na rzecz ochrony miejsc pracy, jakie oferuje państwo.</w:t>
      </w:r>
    </w:p>
    <w:p w:rsidR="00E97FEC" w:rsidRPr="00E97FEC" w:rsidRDefault="00E97FEC" w:rsidP="00E97F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b/>
          <w:bCs/>
          <w:lang w:eastAsia="pl-PL"/>
        </w:rPr>
        <w:t>Zabezpieczenie środków finansowych służących powstrzymaniu COVID-19 przed egzekucją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Jeśli Ty lub Twoja firma przeznaczacie środki finansowe na walkę z koronawirusem, nie będą one podlegały egzekucji w ramach:</w:t>
      </w:r>
    </w:p>
    <w:p w:rsidR="00E97FEC" w:rsidRPr="00E97FEC" w:rsidRDefault="00E97FEC" w:rsidP="00E97F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 xml:space="preserve">postępowania cywilnego, </w:t>
      </w:r>
    </w:p>
    <w:p w:rsidR="00E97FEC" w:rsidRPr="00E97FEC" w:rsidRDefault="00E97FEC" w:rsidP="00E97F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 xml:space="preserve">czynności komorników sądowych, </w:t>
      </w:r>
    </w:p>
    <w:p w:rsidR="00E97FEC" w:rsidRPr="00E97FEC" w:rsidRDefault="00E97FEC" w:rsidP="00E97F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administracyjnych organów egzekucyjnych.</w:t>
      </w:r>
    </w:p>
    <w:p w:rsidR="00E97FEC" w:rsidRPr="00E97FEC" w:rsidRDefault="00E97FEC" w:rsidP="00E97FE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b/>
          <w:bCs/>
          <w:lang w:eastAsia="pl-PL"/>
        </w:rPr>
        <w:t>Nielimitowany internet w ramach dostępu do GOV.PL i usług medycznych online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 xml:space="preserve">Jeśli korzystasz z telefonu komórkowego, dostaniesz nielimitowany internet w ramach dostępu do „publicznych” stron internetowych. Dotyczy to m.in.: </w:t>
      </w:r>
    </w:p>
    <w:p w:rsidR="00E97FEC" w:rsidRPr="00E97FEC" w:rsidRDefault="00E97FEC" w:rsidP="00E97F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 xml:space="preserve">stron w domenie gov.pl, </w:t>
      </w:r>
    </w:p>
    <w:p w:rsidR="00E97FEC" w:rsidRPr="00E97FEC" w:rsidRDefault="00E97FEC" w:rsidP="00E97F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 xml:space="preserve">usług umożliwiających zdalną diagnostykę medyczną, </w:t>
      </w:r>
    </w:p>
    <w:p w:rsidR="00E97FEC" w:rsidRPr="00E97FEC" w:rsidRDefault="00E97FEC" w:rsidP="00E97F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lastRenderedPageBreak/>
        <w:t>usług e-learningu umożliwiających zdalną pracę nauczycieli i uczniów.</w:t>
      </w:r>
    </w:p>
    <w:p w:rsidR="00E97FEC" w:rsidRPr="00E97FEC" w:rsidRDefault="00E97FEC" w:rsidP="00E97F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b/>
          <w:bCs/>
          <w:lang w:eastAsia="pl-PL"/>
        </w:rPr>
        <w:t xml:space="preserve">Wsparcie eUsług w służbie zdrowia 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 xml:space="preserve">Placówki ochrony zdrowia otrzymają dostęp do szybkiego internetu, a także sprzęt, który umożliwi im prowadzenie zdalnej diagnostyki medycznej. 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Podobne wsparcie zyskają seniorzy czy osoby niepełnosprawne. Zapewnimy im urządzenia oraz usługi, dzięki którym będą mogli wykonywać codzienne aktywności – jak choćby korzystanie z usług ochrony zdrowia w sposób zdalny.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Na to wsparcie przekażemy jednorazową dotację z budżetu państwa w wysokości 87 mln zł.</w:t>
      </w:r>
    </w:p>
    <w:p w:rsidR="00E97FEC" w:rsidRPr="00E97FEC" w:rsidRDefault="00E97FEC" w:rsidP="00E97FE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b/>
          <w:bCs/>
          <w:lang w:eastAsia="pl-PL"/>
        </w:rPr>
        <w:t>Szybsza realizacja Funduszu Szerokopasmowego i Ogólnopolskiej Sieci Edukacyjnej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Jeszcze w tym roku uruchomimy Fundusz Szerokopasmowy, dzięki któremu zapewnimy obywatelom dostęp do podstawowych e-usług społecznych. Pierwotnie program miał ruszyć dopiero w 2021 roku.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 xml:space="preserve">Przyspieszymy także rozwój Ogólnopolskiej Sieci Edukacyjnej tak, aby wszyscy obywatele na równych zasadach mogli korzystać z dostępu do internetu. </w:t>
      </w:r>
    </w:p>
    <w:p w:rsidR="00E97FEC" w:rsidRPr="00E97FEC" w:rsidRDefault="00E97FEC" w:rsidP="00E97FE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b/>
          <w:bCs/>
          <w:lang w:eastAsia="pl-PL"/>
        </w:rPr>
        <w:t>Szkoły ze sprzętem komputerowym i oprogramowaniem do pracy zdalnej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sz w:val="24"/>
          <w:szCs w:val="24"/>
          <w:lang w:eastAsia="pl-PL"/>
        </w:rPr>
        <w:t>Nowe rozwiązania to także wsparcie w wyposażeniu szkół w sprzęt komputerowy i inne urządzenia multimedialne oraz oprogramowanie do prowadzenia zajęć zdalnych. </w:t>
      </w:r>
    </w:p>
    <w:p w:rsidR="00E97FEC" w:rsidRPr="00E97FEC" w:rsidRDefault="00E97FEC" w:rsidP="00E97FE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b/>
          <w:bCs/>
          <w:lang w:eastAsia="pl-PL"/>
        </w:rPr>
        <w:t>Uproszczenie działania usług pocztowych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Usprawniamy funkcjonowanie Poczty Polskiej:</w:t>
      </w:r>
    </w:p>
    <w:p w:rsidR="00E97FEC" w:rsidRPr="00E97FEC" w:rsidRDefault="00E97FEC" w:rsidP="00E97F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przesyłka listowa będąca przesyłką rejestrowaną będzie mogła być doręczona do skrzynki pocztowej bez konieczności składania wniosku na poczcie;</w:t>
      </w:r>
    </w:p>
    <w:p w:rsidR="00E97FEC" w:rsidRPr="00E97FEC" w:rsidRDefault="00E97FEC" w:rsidP="00E97F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przesyłki kurierskie będą mogły być dostarczane z pominięciem obowiązku uzyskania potwierdzenia odbioru.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pozwolą z jednej strony  zapewnić ciągłość świadczenia usług pocztowych, a z drugiej – zwiększą bezpieczeństwo obywateli.</w:t>
      </w:r>
    </w:p>
    <w:p w:rsidR="00E97FEC" w:rsidRPr="00E97FEC" w:rsidRDefault="00E97FEC" w:rsidP="00E97FE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b/>
          <w:bCs/>
          <w:lang w:eastAsia="pl-PL"/>
        </w:rPr>
        <w:t>Wydłużenie terminów administracyjnych – m.in. dla posiadaczy pojazdów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Wydłużamy terminy na realizację obowiązków nałożonych na obywateli.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Jeżeli upłynął termin ważności:</w:t>
      </w:r>
    </w:p>
    <w:p w:rsidR="00E97FEC" w:rsidRPr="00E97FEC" w:rsidRDefault="00E97FEC" w:rsidP="00E97F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 xml:space="preserve">prawa jazdy, </w:t>
      </w:r>
    </w:p>
    <w:p w:rsidR="00E97FEC" w:rsidRPr="00E97FEC" w:rsidRDefault="00E97FEC" w:rsidP="00E97F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 xml:space="preserve">uprawnienia do kierowania pojazdami, </w:t>
      </w:r>
    </w:p>
    <w:p w:rsidR="00E97FEC" w:rsidRPr="00E97FEC" w:rsidRDefault="00E97FEC" w:rsidP="00E97F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 xml:space="preserve">szkolenia okresowego, </w:t>
      </w:r>
    </w:p>
    <w:p w:rsidR="00E97FEC" w:rsidRPr="00E97FEC" w:rsidRDefault="00E97FEC" w:rsidP="00E97F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badań lekarskich i psychologicznych do pracy na stanowisku kierowcy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– masz 30 dni od dnia odwołania stanu zagrożenia epidemicznego lub stanu epidemii.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lastRenderedPageBreak/>
        <w:t>Jeżeli termin ważności pozwoleń czasowych i tablic rejestracyjnych upłynął w okresie stanu zagrożenia epidemicznego lub stanu epidemii – nie przejmuj się. Będziesz mieć 14 dni na dopełnienie formalności licząc od dnia odwołania stanu zagrożenia epidemicznego lub stanu epidemii.</w:t>
      </w:r>
    </w:p>
    <w:p w:rsidR="00E97FEC" w:rsidRPr="00E97FEC" w:rsidRDefault="00E97FEC" w:rsidP="00E9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FEC">
        <w:rPr>
          <w:rFonts w:ascii="Times New Roman" w:eastAsia="Times New Roman" w:hAnsi="Times New Roman" w:cs="Times New Roman"/>
          <w:lang w:eastAsia="pl-PL"/>
        </w:rPr>
        <w:t>W stanie epidemii lub okresie zagrożenia epidemicznego zawieszamy przeprowadzanie badań lekarskich i psychologicznych, a także przedłużamy ważność orzeczeń dla maszynistów i pracowników kolejowych. Wydłużamy też okres obowiązywania certyfikatów audytora bezpieczeństwa ruchu drogowego o okres stanu zagrożenia epidemicznego lub stanu epidemii.</w:t>
      </w:r>
    </w:p>
    <w:p w:rsidR="00740784" w:rsidRDefault="00D15429" w:rsidP="00E97FEC">
      <w:pPr>
        <w:jc w:val="both"/>
      </w:pPr>
      <w:r>
        <w:t>www.gov</w:t>
      </w:r>
      <w:bookmarkStart w:id="0" w:name="_GoBack"/>
      <w:bookmarkEnd w:id="0"/>
      <w:r w:rsidR="00E97FEC">
        <w:t>.pl/koronawirus</w:t>
      </w:r>
    </w:p>
    <w:sectPr w:rsidR="0074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27D"/>
    <w:multiLevelType w:val="multilevel"/>
    <w:tmpl w:val="FA065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E3DAD"/>
    <w:multiLevelType w:val="multilevel"/>
    <w:tmpl w:val="B816B7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45034"/>
    <w:multiLevelType w:val="multilevel"/>
    <w:tmpl w:val="521C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F74CA"/>
    <w:multiLevelType w:val="multilevel"/>
    <w:tmpl w:val="8EE219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E78D4"/>
    <w:multiLevelType w:val="multilevel"/>
    <w:tmpl w:val="83A821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93452"/>
    <w:multiLevelType w:val="multilevel"/>
    <w:tmpl w:val="BF56F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4793E"/>
    <w:multiLevelType w:val="multilevel"/>
    <w:tmpl w:val="3572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FD3"/>
    <w:multiLevelType w:val="multilevel"/>
    <w:tmpl w:val="1B9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F7391"/>
    <w:multiLevelType w:val="multilevel"/>
    <w:tmpl w:val="AB38F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95A49"/>
    <w:multiLevelType w:val="multilevel"/>
    <w:tmpl w:val="D47EA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A03DB4"/>
    <w:multiLevelType w:val="multilevel"/>
    <w:tmpl w:val="DE8C5A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4E4E1D"/>
    <w:multiLevelType w:val="multilevel"/>
    <w:tmpl w:val="FB2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0B14F1"/>
    <w:multiLevelType w:val="multilevel"/>
    <w:tmpl w:val="101C69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87D64"/>
    <w:multiLevelType w:val="multilevel"/>
    <w:tmpl w:val="7F84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26966"/>
    <w:multiLevelType w:val="multilevel"/>
    <w:tmpl w:val="6C207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C"/>
    <w:rsid w:val="00740784"/>
    <w:rsid w:val="00D15429"/>
    <w:rsid w:val="00E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6522-49D5-4BE6-A717-F9D21097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Suska</dc:creator>
  <cp:keywords/>
  <dc:description/>
  <cp:lastModifiedBy>Anna Suska</cp:lastModifiedBy>
  <cp:revision>3</cp:revision>
  <dcterms:created xsi:type="dcterms:W3CDTF">2020-04-08T10:56:00Z</dcterms:created>
  <dcterms:modified xsi:type="dcterms:W3CDTF">2020-04-08T11:07:00Z</dcterms:modified>
</cp:coreProperties>
</file>